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5B03" w14:textId="3CBCDD3B" w:rsidR="00843020" w:rsidRPr="0017016B" w:rsidRDefault="00BD3DFB" w:rsidP="00843020">
      <w:pPr>
        <w:pStyle w:val="paragraph"/>
        <w:spacing w:before="0" w:beforeAutospacing="0" w:after="0" w:afterAutospacing="0"/>
        <w:textAlignment w:val="baseline"/>
        <w:rPr>
          <w:rFonts w:ascii="Segoe UI" w:hAnsi="Segoe UI" w:cs="Segoe UI"/>
          <w:sz w:val="18"/>
          <w:szCs w:val="18"/>
          <w:lang w:val="en-US"/>
        </w:rPr>
      </w:pPr>
      <w:r w:rsidRPr="0017016B">
        <w:rPr>
          <w:rStyle w:val="normaltextrun"/>
          <w:rFonts w:ascii="Calibri" w:hAnsi="Calibri" w:cs="Calibri"/>
          <w:b/>
          <w:bCs/>
          <w:lang w:val="en-US"/>
        </w:rPr>
        <w:t xml:space="preserve">Ca Go </w:t>
      </w:r>
      <w:r w:rsidR="00843020" w:rsidRPr="0017016B">
        <w:rPr>
          <w:rStyle w:val="normaltextrun"/>
          <w:rFonts w:ascii="Calibri" w:hAnsi="Calibri" w:cs="Calibri"/>
          <w:b/>
          <w:bCs/>
          <w:lang w:val="en-US"/>
        </w:rPr>
        <w:t>FS200 Life: Safety first – durchdacht bis in</w:t>
      </w:r>
      <w:r w:rsidR="00757F7D" w:rsidRPr="0017016B">
        <w:rPr>
          <w:rStyle w:val="normaltextrun"/>
          <w:rFonts w:ascii="Calibri" w:hAnsi="Calibri" w:cs="Calibri"/>
          <w:b/>
          <w:bCs/>
          <w:lang w:val="en-US"/>
        </w:rPr>
        <w:t>s</w:t>
      </w:r>
      <w:r w:rsidR="00843020" w:rsidRPr="0017016B">
        <w:rPr>
          <w:rStyle w:val="normaltextrun"/>
          <w:rFonts w:ascii="Calibri" w:hAnsi="Calibri" w:cs="Calibri"/>
          <w:b/>
          <w:bCs/>
          <w:lang w:val="en-US"/>
        </w:rPr>
        <w:t xml:space="preserve"> Detail</w:t>
      </w:r>
      <w:r w:rsidR="00843020" w:rsidRPr="0017016B">
        <w:rPr>
          <w:rStyle w:val="eop"/>
          <w:rFonts w:ascii="Calibri" w:hAnsi="Calibri" w:cs="Calibri"/>
          <w:lang w:val="en-US"/>
        </w:rPr>
        <w:t> </w:t>
      </w:r>
    </w:p>
    <w:p w14:paraId="3A73575C" w14:textId="77777777" w:rsidR="00843020" w:rsidRPr="0017016B" w:rsidRDefault="00843020" w:rsidP="00843020">
      <w:pPr>
        <w:pStyle w:val="paragraph"/>
        <w:spacing w:before="0" w:beforeAutospacing="0" w:after="0" w:afterAutospacing="0"/>
        <w:textAlignment w:val="baseline"/>
        <w:rPr>
          <w:rFonts w:ascii="Segoe UI" w:hAnsi="Segoe UI" w:cs="Segoe UI"/>
          <w:sz w:val="18"/>
          <w:szCs w:val="18"/>
          <w:lang w:val="en-US"/>
        </w:rPr>
      </w:pPr>
      <w:r w:rsidRPr="0017016B">
        <w:rPr>
          <w:rStyle w:val="eop"/>
          <w:rFonts w:ascii="Calibri" w:hAnsi="Calibri" w:cs="Calibri"/>
          <w:lang w:val="en-US"/>
        </w:rPr>
        <w:t> </w:t>
      </w:r>
    </w:p>
    <w:p w14:paraId="75EB3305" w14:textId="38172D8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Mit dem FS200 Life begann die Erfolgsgeschichte von Ca Go. Aus der Idee, den gleichen Insassenschutz für Kinder zu schaffen wie in der Automobilindustrie, entstand ein E-Lastenrad, das in Punkto Sicherheit, einfachem Betrieb und Langlebigkeit </w:t>
      </w:r>
      <w:r w:rsidR="00214D04">
        <w:rPr>
          <w:rStyle w:val="normaltextrun"/>
          <w:rFonts w:ascii="Calibri" w:hAnsi="Calibri" w:cs="Calibri"/>
          <w:b/>
          <w:bCs/>
        </w:rPr>
        <w:t xml:space="preserve">neue </w:t>
      </w:r>
      <w:r>
        <w:rPr>
          <w:rStyle w:val="normaltextrun"/>
          <w:rFonts w:ascii="Calibri" w:hAnsi="Calibri" w:cs="Calibri"/>
          <w:b/>
          <w:bCs/>
        </w:rPr>
        <w:t>Maßstäbe setzt.</w:t>
      </w:r>
    </w:p>
    <w:p w14:paraId="5B113569"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3ADAE1" w14:textId="4A713633"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Das FS200 Life spricht insbesondere junge Familien an, die im urbanen Raum einen vollwertigen Ersatz für ein Auto suchen. </w:t>
      </w:r>
      <w:r w:rsidR="00BD3DFB">
        <w:rPr>
          <w:rStyle w:val="normaltextrun"/>
          <w:rFonts w:ascii="Calibri" w:hAnsi="Calibri" w:cs="Calibri"/>
        </w:rPr>
        <w:t>Im Ca Go</w:t>
      </w:r>
      <w:r w:rsidR="006E279C">
        <w:rPr>
          <w:rStyle w:val="normaltextrun"/>
          <w:rFonts w:ascii="Calibri" w:hAnsi="Calibri" w:cs="Calibri"/>
        </w:rPr>
        <w:t>-</w:t>
      </w:r>
      <w:r w:rsidR="00BD3DFB">
        <w:rPr>
          <w:rStyle w:val="normaltextrun"/>
          <w:rFonts w:ascii="Calibri" w:hAnsi="Calibri" w:cs="Calibri"/>
        </w:rPr>
        <w:t xml:space="preserve">Sicherheitskonzept legten die Entwickler besonderen Wert darauf, den Insassenschutz für die kleinsten Passagiere auf ein neues Niveau zu heben. </w:t>
      </w:r>
      <w:r>
        <w:rPr>
          <w:rStyle w:val="normaltextrun"/>
          <w:rFonts w:ascii="Calibri" w:hAnsi="Calibri" w:cs="Calibri"/>
        </w:rPr>
        <w:t>Hierbei sind Kinder in der EPP-Sicherheitsfahrgastzelle</w:t>
      </w:r>
      <w:r w:rsidR="00305A26">
        <w:rPr>
          <w:rStyle w:val="normaltextrun"/>
          <w:rFonts w:ascii="Calibri" w:hAnsi="Calibri" w:cs="Calibri"/>
        </w:rPr>
        <w:t>, die im Falle eines Falles Aufprallenergie absorbiert,</w:t>
      </w:r>
      <w:r>
        <w:rPr>
          <w:rStyle w:val="normaltextrun"/>
          <w:rFonts w:ascii="Calibri" w:hAnsi="Calibri" w:cs="Calibri"/>
        </w:rPr>
        <w:t xml:space="preserve"> bestens aufgehoben</w:t>
      </w:r>
      <w:r w:rsidR="00BD3DFB">
        <w:rPr>
          <w:rStyle w:val="normaltextrun"/>
          <w:rFonts w:ascii="Calibri" w:hAnsi="Calibri" w:cs="Calibri"/>
        </w:rPr>
        <w:t xml:space="preserve">. Zudem </w:t>
      </w:r>
      <w:r w:rsidR="00A92CEA">
        <w:rPr>
          <w:rStyle w:val="normaltextrun"/>
          <w:rFonts w:ascii="Calibri" w:hAnsi="Calibri" w:cs="Calibri"/>
        </w:rPr>
        <w:t xml:space="preserve">sorgt der außenliegende Rahmen für zusätzliche Stabilität. </w:t>
      </w:r>
      <w:r w:rsidR="00307427" w:rsidRPr="00307427">
        <w:rPr>
          <w:rStyle w:val="normaltextrun"/>
          <w:rFonts w:ascii="Calibri" w:hAnsi="Calibri" w:cs="Calibri"/>
        </w:rPr>
        <w:t xml:space="preserve">Die Box hat eine besonders hohe Schulterlinie, damit die Arme der Kinder nicht hinausragen. Diese finden geschützt Platz im Innern der Box auf integrierten Armauflagen. </w:t>
      </w:r>
      <w:r w:rsidR="00A92CEA">
        <w:rPr>
          <w:rStyle w:val="normaltextrun"/>
          <w:rFonts w:ascii="Calibri" w:hAnsi="Calibri" w:cs="Calibri"/>
        </w:rPr>
        <w:t xml:space="preserve">Rahmenfest montierte </w:t>
      </w:r>
      <w:r w:rsidR="008D5399">
        <w:rPr>
          <w:rStyle w:val="normaltextrun"/>
          <w:rFonts w:ascii="Calibri" w:hAnsi="Calibri" w:cs="Calibri"/>
        </w:rPr>
        <w:t>Fünf</w:t>
      </w:r>
      <w:r>
        <w:rPr>
          <w:rStyle w:val="normaltextrun"/>
          <w:rFonts w:ascii="Calibri" w:hAnsi="Calibri" w:cs="Calibri"/>
        </w:rPr>
        <w:t xml:space="preserve">-Punkt-Sicherheitsgurte </w:t>
      </w:r>
      <w:r w:rsidR="00A92CEA">
        <w:rPr>
          <w:rStyle w:val="normaltextrun"/>
          <w:rFonts w:ascii="Calibri" w:hAnsi="Calibri" w:cs="Calibri"/>
        </w:rPr>
        <w:t xml:space="preserve">halten </w:t>
      </w:r>
      <w:r>
        <w:rPr>
          <w:rStyle w:val="normaltextrun"/>
          <w:rFonts w:ascii="Calibri" w:hAnsi="Calibri" w:cs="Calibri"/>
        </w:rPr>
        <w:t>die kleinen Passagiere sicher im Sitz</w:t>
      </w:r>
      <w:r w:rsidR="00A92CEA">
        <w:rPr>
          <w:rStyle w:val="normaltextrun"/>
          <w:rFonts w:ascii="Calibri" w:hAnsi="Calibri" w:cs="Calibri"/>
        </w:rPr>
        <w:t>. Die höhenverstellbaren Kopfstützen wirken gegen Rückstellkräfte und verhindern</w:t>
      </w:r>
      <w:r>
        <w:rPr>
          <w:rStyle w:val="normaltextrun"/>
          <w:rFonts w:ascii="Calibri" w:hAnsi="Calibri" w:cs="Calibri"/>
        </w:rPr>
        <w:t xml:space="preserve"> eine Überstreckung der </w:t>
      </w:r>
      <w:r w:rsidR="00A92CEA">
        <w:rPr>
          <w:rStyle w:val="normaltextrun"/>
          <w:rFonts w:ascii="Calibri" w:hAnsi="Calibri" w:cs="Calibri"/>
        </w:rPr>
        <w:t>em</w:t>
      </w:r>
      <w:r w:rsidR="005B760F">
        <w:rPr>
          <w:rStyle w:val="normaltextrun"/>
          <w:rFonts w:ascii="Calibri" w:hAnsi="Calibri" w:cs="Calibri"/>
        </w:rPr>
        <w:t>p</w:t>
      </w:r>
      <w:r w:rsidR="00A92CEA">
        <w:rPr>
          <w:rStyle w:val="normaltextrun"/>
          <w:rFonts w:ascii="Calibri" w:hAnsi="Calibri" w:cs="Calibri"/>
        </w:rPr>
        <w:t>findlichen Halswirbel.</w:t>
      </w:r>
      <w:r>
        <w:rPr>
          <w:rStyle w:val="normaltextrun"/>
          <w:rFonts w:ascii="Calibri" w:hAnsi="Calibri" w:cs="Calibri"/>
        </w:rPr>
        <w:t xml:space="preserve"> Der optionale Sicherheitskragen schafft nicht nur zusätzlichen Komfort, sondern schützt auch bei möglichen Krafteinflüssen von der Seite. </w:t>
      </w:r>
      <w:r w:rsidR="00A92CEA">
        <w:rPr>
          <w:rStyle w:val="normaltextrun"/>
          <w:rFonts w:ascii="Calibri" w:hAnsi="Calibri" w:cs="Calibri"/>
        </w:rPr>
        <w:t xml:space="preserve">Ca Go hat </w:t>
      </w:r>
      <w:r w:rsidR="000046BF">
        <w:rPr>
          <w:rStyle w:val="normaltextrun"/>
          <w:rFonts w:ascii="Calibri" w:hAnsi="Calibri" w:cs="Calibri"/>
        </w:rPr>
        <w:t>sein FS200 Life</w:t>
      </w:r>
      <w:r w:rsidR="00A92CEA">
        <w:rPr>
          <w:rStyle w:val="normaltextrun"/>
          <w:rFonts w:ascii="Calibri" w:hAnsi="Calibri" w:cs="Calibri"/>
        </w:rPr>
        <w:t xml:space="preserve"> als erster Hersteller in den gängigsten Crashtest testen lassen. Hierbei wurde das Umfallen des Rades sowie ei</w:t>
      </w:r>
      <w:r w:rsidR="000E2D35">
        <w:rPr>
          <w:rStyle w:val="normaltextrun"/>
          <w:rFonts w:ascii="Calibri" w:hAnsi="Calibri" w:cs="Calibri"/>
        </w:rPr>
        <w:t>n Heckaufprall auf ein stehendes Auto und ein seitlicher Aufprall mit je 25 Km/h untersucht. Auf Grund des wirkungsvollen Sicherheitskonzepts konstatierten die</w:t>
      </w:r>
      <w:r>
        <w:rPr>
          <w:rStyle w:val="normaltextrun"/>
          <w:rFonts w:ascii="Calibri" w:hAnsi="Calibri" w:cs="Calibri"/>
        </w:rPr>
        <w:t xml:space="preserve"> unabhängigen Gutachter dem FS200 Life ein insgesamt niedriges Verletzungsrisiko für die Kinder</w:t>
      </w:r>
      <w:r w:rsidR="000E2D35">
        <w:rPr>
          <w:rStyle w:val="normaltextrun"/>
          <w:rFonts w:ascii="Calibri" w:hAnsi="Calibri" w:cs="Calibri"/>
        </w:rPr>
        <w:t xml:space="preserve">. </w:t>
      </w:r>
      <w:r>
        <w:rPr>
          <w:rStyle w:val="normaltextrun"/>
          <w:rFonts w:ascii="Calibri" w:hAnsi="Calibri" w:cs="Calibri"/>
        </w:rPr>
        <w:t>Damit ist das Ca Go FS200 Life Vorreiter im Hinblick auf den sicheren Transport von Kindern in Lastenrädern.</w:t>
      </w:r>
      <w:r>
        <w:rPr>
          <w:rStyle w:val="eop"/>
          <w:rFonts w:ascii="Calibri" w:hAnsi="Calibri" w:cs="Calibri"/>
        </w:rPr>
        <w:t> </w:t>
      </w:r>
    </w:p>
    <w:p w14:paraId="72EBCC7E"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10E70C" w14:textId="14D431EB"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Beim FS200 Life wurde aber auch an die Fahrerinnen und Fahrer gedacht. Auch ohne Vorkenntnisse lässt sich das FS200 von jedem sicher und schnell bewegen. Durch den niedrigen Schwerpunkt und die angenehme Sitzposition fährt </w:t>
      </w:r>
      <w:r w:rsidR="00387362">
        <w:rPr>
          <w:rStyle w:val="normaltextrun"/>
          <w:rFonts w:ascii="Calibri" w:hAnsi="Calibri" w:cs="Calibri"/>
        </w:rPr>
        <w:t xml:space="preserve">sich </w:t>
      </w:r>
      <w:r>
        <w:rPr>
          <w:rStyle w:val="normaltextrun"/>
          <w:rFonts w:ascii="Calibri" w:hAnsi="Calibri" w:cs="Calibri"/>
        </w:rPr>
        <w:t>das FS200 fast wie ein normales Rad. Sehr vertrauenserweckend ist, dass der Fahrer beide Füße jederzeit auf dem Boden platzieren kann und so stets einen sicheren Stand findet. Die mit vier Zügen doppelt ausgeführte Sicherheits-Seilzuglenkung ermöglicht einen großen Lenkeinschlag und einen Wendekreis aus dem Stand von nur 2,</w:t>
      </w:r>
      <w:r w:rsidR="00F7015F">
        <w:rPr>
          <w:rStyle w:val="normaltextrun"/>
          <w:rFonts w:ascii="Calibri" w:hAnsi="Calibri" w:cs="Calibri"/>
        </w:rPr>
        <w:t>25 Metern</w:t>
      </w:r>
      <w:r>
        <w:rPr>
          <w:rStyle w:val="normaltextrun"/>
          <w:rFonts w:ascii="Calibri" w:hAnsi="Calibri" w:cs="Calibri"/>
        </w:rPr>
        <w:t>. Einmal in Fahrt sorgt die großdimensionierte Magura</w:t>
      </w:r>
      <w:r w:rsidR="00D00F4A">
        <w:rPr>
          <w:rStyle w:val="normaltextrun"/>
          <w:rFonts w:ascii="Calibri" w:hAnsi="Calibri" w:cs="Calibri"/>
        </w:rPr>
        <w:t>-</w:t>
      </w:r>
      <w:r>
        <w:rPr>
          <w:rStyle w:val="normaltextrun"/>
          <w:rFonts w:ascii="Calibri" w:hAnsi="Calibri" w:cs="Calibri"/>
        </w:rPr>
        <w:t>Scheibenbremsanlage für beeindruckende Verzögerungswerte.</w:t>
      </w:r>
      <w:r>
        <w:rPr>
          <w:rStyle w:val="eop"/>
          <w:rFonts w:ascii="Calibri" w:hAnsi="Calibri" w:cs="Calibri"/>
        </w:rPr>
        <w:t> </w:t>
      </w:r>
    </w:p>
    <w:p w14:paraId="327C9924"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0BD57D" w14:textId="2C2DB461"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Das Ca Go FS200 ist schon in der Grundkonfiguration hervorragend ausgestattet und auf langen Spaß am Fahren ausgelegt. So sind der Bosch Performance CX Cargo Line Motor, der Bosch PowerTube 625 Wh Akku, die komfortable stufenlose enviolo AU</w:t>
      </w:r>
      <w:r w:rsidR="00D82162">
        <w:rPr>
          <w:rStyle w:val="normaltextrun"/>
          <w:rFonts w:ascii="Calibri" w:hAnsi="Calibri" w:cs="Calibri"/>
        </w:rPr>
        <w:t>T</w:t>
      </w:r>
      <w:r>
        <w:rPr>
          <w:rStyle w:val="normaltextrun"/>
          <w:rFonts w:ascii="Calibri" w:hAnsi="Calibri" w:cs="Calibri"/>
        </w:rPr>
        <w:t>OMAT</w:t>
      </w:r>
      <w:r w:rsidR="00641ADA">
        <w:rPr>
          <w:rStyle w:val="normaltextrun"/>
          <w:rFonts w:ascii="Calibri" w:hAnsi="Calibri" w:cs="Calibri"/>
        </w:rPr>
        <w:t>i</w:t>
      </w:r>
      <w:r>
        <w:rPr>
          <w:rStyle w:val="normaltextrun"/>
          <w:rFonts w:ascii="Calibri" w:hAnsi="Calibri" w:cs="Calibri"/>
        </w:rPr>
        <w:t xml:space="preserve">Q Nabenschaltung und der wartungsarme </w:t>
      </w:r>
      <w:r w:rsidRPr="00BA378F">
        <w:rPr>
          <w:rStyle w:val="normaltextrun"/>
          <w:rFonts w:ascii="Calibri" w:hAnsi="Calibri" w:cs="Calibri"/>
          <w:color w:val="000000" w:themeColor="text1"/>
        </w:rPr>
        <w:t>Gates Riemen inkl. Riemenspanne</w:t>
      </w:r>
      <w:r w:rsidR="00BA378F" w:rsidRPr="00BA378F">
        <w:rPr>
          <w:rStyle w:val="normaltextrun"/>
          <w:rFonts w:ascii="Calibri" w:hAnsi="Calibri" w:cs="Calibri"/>
          <w:color w:val="000000" w:themeColor="text1"/>
        </w:rPr>
        <w:t xml:space="preserve">r </w:t>
      </w:r>
      <w:r w:rsidR="00722394">
        <w:rPr>
          <w:rStyle w:val="normaltextrun"/>
          <w:rFonts w:ascii="Calibri" w:hAnsi="Calibri" w:cs="Calibri"/>
        </w:rPr>
        <w:t>Indizien</w:t>
      </w:r>
      <w:r>
        <w:rPr>
          <w:rStyle w:val="normaltextrun"/>
          <w:rFonts w:ascii="Calibri" w:hAnsi="Calibri" w:cs="Calibri"/>
        </w:rPr>
        <w:t xml:space="preserve"> für Langlebigkeit und Wartungsarmut.</w:t>
      </w:r>
      <w:r>
        <w:rPr>
          <w:rStyle w:val="eop"/>
          <w:rFonts w:ascii="Calibri" w:hAnsi="Calibri" w:cs="Calibri"/>
        </w:rPr>
        <w:t> </w:t>
      </w:r>
    </w:p>
    <w:p w14:paraId="6E0A0D53"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3D7D2C" w14:textId="4900A344" w:rsidR="004B6810" w:rsidRPr="00BA378F" w:rsidRDefault="00843020" w:rsidP="00843020">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Überhaupt wirkt das FS200 als sei es auf alles vorbereitet. Überall dort wo es notwendig ist, ist alles auf Stabilität ausgelegt. Dass den Designern dabei eine äußerst stimmige </w:t>
      </w:r>
      <w:r w:rsidR="00FB763A">
        <w:rPr>
          <w:rStyle w:val="normaltextrun"/>
          <w:rFonts w:ascii="Calibri" w:hAnsi="Calibri" w:cs="Calibri"/>
        </w:rPr>
        <w:t xml:space="preserve">Formgebung </w:t>
      </w:r>
      <w:r>
        <w:rPr>
          <w:rStyle w:val="normaltextrun"/>
          <w:rFonts w:ascii="Calibri" w:hAnsi="Calibri" w:cs="Calibri"/>
        </w:rPr>
        <w:t>mit sich wiederholenden Winkeln und Elementen gelungen ist, fällt sofort ins Auge.</w:t>
      </w:r>
      <w:r>
        <w:rPr>
          <w:rStyle w:val="eop"/>
          <w:rFonts w:ascii="Calibri" w:hAnsi="Calibri" w:cs="Calibri"/>
        </w:rPr>
        <w:t> </w:t>
      </w:r>
    </w:p>
    <w:p w14:paraId="3CEE6B65"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286CD4" w14:textId="7E6B57BB" w:rsidR="004B6810" w:rsidRDefault="00843020" w:rsidP="000E2D3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Wie überzeugend das Konzept des FS200 Life ist, belegen zudem die zahlreichen Testsiege und die Rückmeldung der Fahrerinnen und Fahrer.</w:t>
      </w:r>
      <w:r>
        <w:rPr>
          <w:rStyle w:val="eop"/>
          <w:rFonts w:ascii="Calibri" w:hAnsi="Calibri" w:cs="Calibri"/>
        </w:rPr>
        <w:t> </w:t>
      </w:r>
    </w:p>
    <w:p w14:paraId="4CAC9FCE" w14:textId="4D3CAC8B" w:rsidR="004B6810" w:rsidRDefault="004B6810" w:rsidP="00843020">
      <w:pPr>
        <w:pStyle w:val="paragraph"/>
        <w:spacing w:before="0" w:beforeAutospacing="0" w:after="0" w:afterAutospacing="0"/>
        <w:textAlignment w:val="baseline"/>
        <w:rPr>
          <w:rStyle w:val="eop"/>
          <w:rFonts w:ascii="Calibri" w:hAnsi="Calibri" w:cs="Calibri"/>
        </w:rPr>
      </w:pPr>
    </w:p>
    <w:p w14:paraId="5547ACF4" w14:textId="1EA3564F" w:rsidR="004B6810" w:rsidRDefault="004B6810" w:rsidP="004B68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Damit die persönlichen Bedürfnisse moderner Familien befriedigt werden können, hat Ca Go ein umfangreiches Zubehörprogramm für das FS200 Life entwickelt. Hierdurch lässt sich das Rad maßgeblich in Bezug auf Komfort, Nutzbarkeit und Sicherheit personalisieren. Besonderes Highlight ist das All-Weather-Top – ein </w:t>
      </w:r>
      <w:r w:rsidR="007A7658">
        <w:rPr>
          <w:rStyle w:val="eop"/>
          <w:rFonts w:ascii="Calibri" w:hAnsi="Calibri" w:cs="Calibri"/>
        </w:rPr>
        <w:t>G</w:t>
      </w:r>
      <w:r>
        <w:rPr>
          <w:rStyle w:val="eop"/>
          <w:rFonts w:ascii="Calibri" w:hAnsi="Calibri" w:cs="Calibri"/>
        </w:rPr>
        <w:t>anzj</w:t>
      </w:r>
      <w:r w:rsidR="0072137D">
        <w:rPr>
          <w:rStyle w:val="eop"/>
          <w:rFonts w:ascii="Calibri" w:hAnsi="Calibri" w:cs="Calibri"/>
        </w:rPr>
        <w:t>a</w:t>
      </w:r>
      <w:r>
        <w:rPr>
          <w:rStyle w:val="eop"/>
          <w:rFonts w:ascii="Calibri" w:hAnsi="Calibri" w:cs="Calibri"/>
        </w:rPr>
        <w:t>hres</w:t>
      </w:r>
      <w:r w:rsidR="00305928">
        <w:rPr>
          <w:rStyle w:val="eop"/>
          <w:rFonts w:ascii="Calibri" w:hAnsi="Calibri" w:cs="Calibri"/>
        </w:rPr>
        <w:t>-V</w:t>
      </w:r>
      <w:r>
        <w:rPr>
          <w:rStyle w:val="eop"/>
          <w:rFonts w:ascii="Calibri" w:hAnsi="Calibri" w:cs="Calibri"/>
        </w:rPr>
        <w:t>erdeck mit zahlreichen cleveren Details. So lässt sich das All-Weather-Top von Regen und Schnee bis hin zum effektiven Sonnenschutz mit wenigen Handgriffen umbauen.</w:t>
      </w:r>
    </w:p>
    <w:p w14:paraId="2BB4308E" w14:textId="77777777" w:rsidR="004B6810" w:rsidRDefault="004B6810" w:rsidP="00843020">
      <w:pPr>
        <w:pStyle w:val="paragraph"/>
        <w:spacing w:before="0" w:beforeAutospacing="0" w:after="0" w:afterAutospacing="0"/>
        <w:textAlignment w:val="baseline"/>
        <w:rPr>
          <w:rFonts w:ascii="Segoe UI" w:hAnsi="Segoe UI" w:cs="Segoe UI"/>
          <w:sz w:val="18"/>
          <w:szCs w:val="18"/>
        </w:rPr>
      </w:pPr>
    </w:p>
    <w:p w14:paraId="7AF60DBF" w14:textId="17E43BA5" w:rsidR="00BA378F" w:rsidRDefault="004B6810" w:rsidP="0084302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Ca Go geht auch beim Versand </w:t>
      </w:r>
      <w:r w:rsidR="006366BA">
        <w:rPr>
          <w:rStyle w:val="eop"/>
          <w:rFonts w:ascii="Calibri" w:hAnsi="Calibri" w:cs="Calibri"/>
        </w:rPr>
        <w:t xml:space="preserve">des FS200 </w:t>
      </w:r>
      <w:r w:rsidR="00FB763A">
        <w:rPr>
          <w:rStyle w:val="eop"/>
          <w:rFonts w:ascii="Calibri" w:hAnsi="Calibri" w:cs="Calibri"/>
        </w:rPr>
        <w:t>Life</w:t>
      </w:r>
      <w:r w:rsidR="006366BA">
        <w:rPr>
          <w:rStyle w:val="eop"/>
          <w:rFonts w:ascii="Calibri" w:hAnsi="Calibri" w:cs="Calibri"/>
        </w:rPr>
        <w:t xml:space="preserve"> </w:t>
      </w:r>
      <w:r>
        <w:rPr>
          <w:rStyle w:val="eop"/>
          <w:rFonts w:ascii="Calibri" w:hAnsi="Calibri" w:cs="Calibri"/>
        </w:rPr>
        <w:t xml:space="preserve">neue Wege. Händler erhalten ihr Rad komplett </w:t>
      </w:r>
      <w:r w:rsidR="00C53A66">
        <w:rPr>
          <w:rStyle w:val="eop"/>
          <w:rFonts w:ascii="Calibri" w:hAnsi="Calibri" w:cs="Calibri"/>
        </w:rPr>
        <w:t>e</w:t>
      </w:r>
      <w:r>
        <w:rPr>
          <w:rStyle w:val="eop"/>
          <w:rFonts w:ascii="Calibri" w:hAnsi="Calibri" w:cs="Calibri"/>
        </w:rPr>
        <w:t xml:space="preserve">ndmontiert. Das sichert die hohe Qualität und reduziert den Aufwand beim Fachhändler. Zudem </w:t>
      </w:r>
      <w:r w:rsidR="006366BA">
        <w:rPr>
          <w:rStyle w:val="eop"/>
          <w:rFonts w:ascii="Calibri" w:hAnsi="Calibri" w:cs="Calibri"/>
        </w:rPr>
        <w:t>geschie</w:t>
      </w:r>
      <w:r w:rsidR="00050446">
        <w:rPr>
          <w:rStyle w:val="eop"/>
          <w:rFonts w:ascii="Calibri" w:hAnsi="Calibri" w:cs="Calibri"/>
        </w:rPr>
        <w:t>h</w:t>
      </w:r>
      <w:r w:rsidR="006366BA">
        <w:rPr>
          <w:rStyle w:val="eop"/>
          <w:rFonts w:ascii="Calibri" w:hAnsi="Calibri" w:cs="Calibri"/>
        </w:rPr>
        <w:t xml:space="preserve">t der Versand </w:t>
      </w:r>
      <w:r w:rsidR="0017016B">
        <w:rPr>
          <w:rStyle w:val="eop"/>
          <w:rFonts w:ascii="Calibri" w:hAnsi="Calibri" w:cs="Calibri"/>
        </w:rPr>
        <w:t>weitestgehend</w:t>
      </w:r>
      <w:r w:rsidR="0038745D">
        <w:rPr>
          <w:rStyle w:val="eop"/>
          <w:rFonts w:ascii="Calibri" w:hAnsi="Calibri" w:cs="Calibri"/>
        </w:rPr>
        <w:t xml:space="preserve"> </w:t>
      </w:r>
      <w:r w:rsidR="006366BA">
        <w:rPr>
          <w:rStyle w:val="eop"/>
          <w:rFonts w:ascii="Calibri" w:hAnsi="Calibri" w:cs="Calibri"/>
        </w:rPr>
        <w:t xml:space="preserve">verpackungs- und abfallfrei – </w:t>
      </w:r>
      <w:r w:rsidR="00050446">
        <w:rPr>
          <w:rStyle w:val="eop"/>
          <w:rFonts w:ascii="Calibri" w:hAnsi="Calibri" w:cs="Calibri"/>
        </w:rPr>
        <w:t xml:space="preserve">wiederum </w:t>
      </w:r>
      <w:r w:rsidR="006366BA">
        <w:rPr>
          <w:rStyle w:val="eop"/>
          <w:rFonts w:ascii="Calibri" w:hAnsi="Calibri" w:cs="Calibri"/>
        </w:rPr>
        <w:t>ein Novum in der Radindustrie.</w:t>
      </w:r>
    </w:p>
    <w:p w14:paraId="56656C53" w14:textId="1E5296E3" w:rsidR="00BA378F" w:rsidRDefault="00BA378F" w:rsidP="00843020">
      <w:pPr>
        <w:pStyle w:val="paragraph"/>
        <w:spacing w:before="0" w:beforeAutospacing="0" w:after="0" w:afterAutospacing="0"/>
        <w:textAlignment w:val="baseline"/>
        <w:rPr>
          <w:rStyle w:val="eop"/>
          <w:rFonts w:ascii="Calibri" w:hAnsi="Calibri" w:cs="Calibri"/>
        </w:rPr>
      </w:pPr>
    </w:p>
    <w:p w14:paraId="6173344B" w14:textId="4E357E97" w:rsidR="00BA378F" w:rsidRDefault="00BA378F"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Technische Daten:</w:t>
      </w:r>
    </w:p>
    <w:p w14:paraId="7DCF2C48" w14:textId="6F171E6A" w:rsidR="00843020" w:rsidRPr="0017016B" w:rsidRDefault="00A7204C"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Bosch Performance CX Cargo Line Motor</w:t>
      </w:r>
    </w:p>
    <w:p w14:paraId="6700C802" w14:textId="05A449A8" w:rsidR="00A7204C" w:rsidRPr="0017016B" w:rsidRDefault="00A7204C"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Bosch PowerTube 625 Wh Akku</w:t>
      </w:r>
    </w:p>
    <w:p w14:paraId="562B036F" w14:textId="0C78C75F" w:rsidR="00A7204C" w:rsidRPr="0017016B" w:rsidRDefault="00A7204C"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Abschließbarer Battery-Safe (DualBattery Ready)</w:t>
      </w:r>
    </w:p>
    <w:p w14:paraId="514E43E3" w14:textId="2A06FD3E" w:rsidR="00A7204C" w:rsidRPr="0017016B" w:rsidRDefault="00A7204C"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Bosch Kiox Display</w:t>
      </w:r>
    </w:p>
    <w:p w14:paraId="4D2881AE" w14:textId="09729459" w:rsidR="00A7204C" w:rsidRPr="0017016B" w:rsidRDefault="00A7204C"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Magura Scheibenbremsen</w:t>
      </w:r>
    </w:p>
    <w:p w14:paraId="25B77D7D" w14:textId="3B486C96" w:rsidR="00A7204C" w:rsidRPr="0017016B" w:rsidRDefault="002B1D45"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Pr>
          <w:rFonts w:asciiTheme="minorHAnsi" w:hAnsiTheme="minorHAnsi" w:cstheme="minorHAnsi"/>
          <w:lang w:val="en-US"/>
        </w:rPr>
        <w:t>e</w:t>
      </w:r>
      <w:r w:rsidR="00905B91" w:rsidRPr="0017016B">
        <w:rPr>
          <w:rFonts w:asciiTheme="minorHAnsi" w:hAnsiTheme="minorHAnsi" w:cstheme="minorHAnsi"/>
          <w:lang w:val="en-US"/>
        </w:rPr>
        <w:t>nviolo AUTOMATiQ Nabenschaltung</w:t>
      </w:r>
    </w:p>
    <w:p w14:paraId="48414287" w14:textId="5DEC86D4" w:rsidR="00905B91" w:rsidRPr="0017016B" w:rsidRDefault="00905B91"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Gates Riemenantrieb</w:t>
      </w:r>
    </w:p>
    <w:p w14:paraId="1251AC6A" w14:textId="30EFDCA2" w:rsidR="00905B91" w:rsidRPr="0017016B" w:rsidRDefault="00905B91"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SUPERNOVA Lichtanlage mit Fernlicht</w:t>
      </w:r>
    </w:p>
    <w:p w14:paraId="46A18DBD" w14:textId="11315F9E" w:rsidR="00905B91" w:rsidRPr="0017016B" w:rsidRDefault="00905B91" w:rsidP="00A7204C">
      <w:pPr>
        <w:pStyle w:val="paragraph"/>
        <w:numPr>
          <w:ilvl w:val="0"/>
          <w:numId w:val="1"/>
        </w:numPr>
        <w:spacing w:before="0" w:beforeAutospacing="0" w:after="0" w:afterAutospacing="0"/>
        <w:textAlignment w:val="baseline"/>
        <w:rPr>
          <w:rFonts w:asciiTheme="minorHAnsi" w:hAnsiTheme="minorHAnsi" w:cstheme="minorHAnsi"/>
          <w:lang w:val="en-US"/>
        </w:rPr>
      </w:pPr>
      <w:r w:rsidRPr="0017016B">
        <w:rPr>
          <w:rFonts w:asciiTheme="minorHAnsi" w:hAnsiTheme="minorHAnsi" w:cstheme="minorHAnsi"/>
          <w:lang w:val="en-US"/>
        </w:rPr>
        <w:t>Ergon Sattel</w:t>
      </w:r>
    </w:p>
    <w:p w14:paraId="1ACC1A1D" w14:textId="7574A73F" w:rsidR="00905B91" w:rsidRPr="0017016B" w:rsidRDefault="00905B91" w:rsidP="0017016B">
      <w:pPr>
        <w:pStyle w:val="paragraph"/>
        <w:numPr>
          <w:ilvl w:val="0"/>
          <w:numId w:val="1"/>
        </w:numPr>
        <w:spacing w:before="0" w:beforeAutospacing="0" w:after="0" w:afterAutospacing="0"/>
        <w:textAlignment w:val="baseline"/>
        <w:rPr>
          <w:rFonts w:cstheme="minorHAnsi"/>
          <w:lang w:val="en-US"/>
        </w:rPr>
      </w:pPr>
      <w:r w:rsidRPr="0017016B">
        <w:rPr>
          <w:rFonts w:asciiTheme="minorHAnsi" w:hAnsiTheme="minorHAnsi" w:cstheme="minorHAnsi"/>
          <w:lang w:val="en-US"/>
        </w:rPr>
        <w:t>Ergon Griffe</w:t>
      </w:r>
    </w:p>
    <w:sectPr w:rsidR="00905B91" w:rsidRPr="001701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4EF6"/>
    <w:multiLevelType w:val="hybridMultilevel"/>
    <w:tmpl w:val="8A7EA016"/>
    <w:lvl w:ilvl="0" w:tplc="CED68B6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20"/>
    <w:rsid w:val="000046BF"/>
    <w:rsid w:val="000304E6"/>
    <w:rsid w:val="00050446"/>
    <w:rsid w:val="000A0B17"/>
    <w:rsid w:val="000D547D"/>
    <w:rsid w:val="000E2D35"/>
    <w:rsid w:val="0017016B"/>
    <w:rsid w:val="00214D04"/>
    <w:rsid w:val="002262BA"/>
    <w:rsid w:val="00243C4B"/>
    <w:rsid w:val="002951F1"/>
    <w:rsid w:val="002B1D45"/>
    <w:rsid w:val="002C4CEF"/>
    <w:rsid w:val="00305928"/>
    <w:rsid w:val="00305A26"/>
    <w:rsid w:val="00307427"/>
    <w:rsid w:val="00387362"/>
    <w:rsid w:val="0038745D"/>
    <w:rsid w:val="003B5175"/>
    <w:rsid w:val="003D7AAE"/>
    <w:rsid w:val="003F7359"/>
    <w:rsid w:val="004B6810"/>
    <w:rsid w:val="004B7EB7"/>
    <w:rsid w:val="004D7C30"/>
    <w:rsid w:val="005B2DE8"/>
    <w:rsid w:val="005B760F"/>
    <w:rsid w:val="006366BA"/>
    <w:rsid w:val="00641ADA"/>
    <w:rsid w:val="00694973"/>
    <w:rsid w:val="006E279C"/>
    <w:rsid w:val="00716EBF"/>
    <w:rsid w:val="0072137D"/>
    <w:rsid w:val="00722394"/>
    <w:rsid w:val="00757F7D"/>
    <w:rsid w:val="007A7658"/>
    <w:rsid w:val="00843020"/>
    <w:rsid w:val="00871D7A"/>
    <w:rsid w:val="008D5399"/>
    <w:rsid w:val="008E4AF4"/>
    <w:rsid w:val="00905B91"/>
    <w:rsid w:val="00933047"/>
    <w:rsid w:val="00A04F30"/>
    <w:rsid w:val="00A43CB2"/>
    <w:rsid w:val="00A44A6F"/>
    <w:rsid w:val="00A7204C"/>
    <w:rsid w:val="00A92CEA"/>
    <w:rsid w:val="00B313A8"/>
    <w:rsid w:val="00B6638D"/>
    <w:rsid w:val="00BA378F"/>
    <w:rsid w:val="00BD3DFB"/>
    <w:rsid w:val="00C01206"/>
    <w:rsid w:val="00C53A66"/>
    <w:rsid w:val="00C73668"/>
    <w:rsid w:val="00C91156"/>
    <w:rsid w:val="00D00F4A"/>
    <w:rsid w:val="00D3142C"/>
    <w:rsid w:val="00D47688"/>
    <w:rsid w:val="00D82162"/>
    <w:rsid w:val="00E157FF"/>
    <w:rsid w:val="00F7015F"/>
    <w:rsid w:val="00FB7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D99BB5"/>
  <w15:chartTrackingRefBased/>
  <w15:docId w15:val="{D75DB950-084C-6C4F-A314-0299E8B4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43020"/>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843020"/>
  </w:style>
  <w:style w:type="character" w:customStyle="1" w:styleId="eop">
    <w:name w:val="eop"/>
    <w:basedOn w:val="Absatz-Standardschriftart"/>
    <w:rsid w:val="00843020"/>
  </w:style>
  <w:style w:type="paragraph" w:styleId="berarbeitung">
    <w:name w:val="Revision"/>
    <w:hidden/>
    <w:uiPriority w:val="99"/>
    <w:semiHidden/>
    <w:rsid w:val="00BD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2673">
      <w:bodyDiv w:val="1"/>
      <w:marLeft w:val="0"/>
      <w:marRight w:val="0"/>
      <w:marTop w:val="0"/>
      <w:marBottom w:val="0"/>
      <w:divBdr>
        <w:top w:val="none" w:sz="0" w:space="0" w:color="auto"/>
        <w:left w:val="none" w:sz="0" w:space="0" w:color="auto"/>
        <w:bottom w:val="none" w:sz="0" w:space="0" w:color="auto"/>
        <w:right w:val="none" w:sz="0" w:space="0" w:color="auto"/>
      </w:divBdr>
      <w:divsChild>
        <w:div w:id="1383287752">
          <w:marLeft w:val="0"/>
          <w:marRight w:val="0"/>
          <w:marTop w:val="0"/>
          <w:marBottom w:val="0"/>
          <w:divBdr>
            <w:top w:val="none" w:sz="0" w:space="0" w:color="auto"/>
            <w:left w:val="none" w:sz="0" w:space="0" w:color="auto"/>
            <w:bottom w:val="none" w:sz="0" w:space="0" w:color="auto"/>
            <w:right w:val="none" w:sz="0" w:space="0" w:color="auto"/>
          </w:divBdr>
        </w:div>
        <w:div w:id="1341396484">
          <w:marLeft w:val="0"/>
          <w:marRight w:val="0"/>
          <w:marTop w:val="0"/>
          <w:marBottom w:val="0"/>
          <w:divBdr>
            <w:top w:val="none" w:sz="0" w:space="0" w:color="auto"/>
            <w:left w:val="none" w:sz="0" w:space="0" w:color="auto"/>
            <w:bottom w:val="none" w:sz="0" w:space="0" w:color="auto"/>
            <w:right w:val="none" w:sz="0" w:space="0" w:color="auto"/>
          </w:divBdr>
        </w:div>
        <w:div w:id="413211162">
          <w:marLeft w:val="0"/>
          <w:marRight w:val="0"/>
          <w:marTop w:val="0"/>
          <w:marBottom w:val="0"/>
          <w:divBdr>
            <w:top w:val="none" w:sz="0" w:space="0" w:color="auto"/>
            <w:left w:val="none" w:sz="0" w:space="0" w:color="auto"/>
            <w:bottom w:val="none" w:sz="0" w:space="0" w:color="auto"/>
            <w:right w:val="none" w:sz="0" w:space="0" w:color="auto"/>
          </w:divBdr>
        </w:div>
        <w:div w:id="1918175406">
          <w:marLeft w:val="0"/>
          <w:marRight w:val="0"/>
          <w:marTop w:val="0"/>
          <w:marBottom w:val="0"/>
          <w:divBdr>
            <w:top w:val="none" w:sz="0" w:space="0" w:color="auto"/>
            <w:left w:val="none" w:sz="0" w:space="0" w:color="auto"/>
            <w:bottom w:val="none" w:sz="0" w:space="0" w:color="auto"/>
            <w:right w:val="none" w:sz="0" w:space="0" w:color="auto"/>
          </w:divBdr>
        </w:div>
        <w:div w:id="242570708">
          <w:marLeft w:val="0"/>
          <w:marRight w:val="0"/>
          <w:marTop w:val="0"/>
          <w:marBottom w:val="0"/>
          <w:divBdr>
            <w:top w:val="none" w:sz="0" w:space="0" w:color="auto"/>
            <w:left w:val="none" w:sz="0" w:space="0" w:color="auto"/>
            <w:bottom w:val="none" w:sz="0" w:space="0" w:color="auto"/>
            <w:right w:val="none" w:sz="0" w:space="0" w:color="auto"/>
          </w:divBdr>
        </w:div>
        <w:div w:id="1335766638">
          <w:marLeft w:val="0"/>
          <w:marRight w:val="0"/>
          <w:marTop w:val="0"/>
          <w:marBottom w:val="0"/>
          <w:divBdr>
            <w:top w:val="none" w:sz="0" w:space="0" w:color="auto"/>
            <w:left w:val="none" w:sz="0" w:space="0" w:color="auto"/>
            <w:bottom w:val="none" w:sz="0" w:space="0" w:color="auto"/>
            <w:right w:val="none" w:sz="0" w:space="0" w:color="auto"/>
          </w:divBdr>
        </w:div>
        <w:div w:id="1444302797">
          <w:marLeft w:val="0"/>
          <w:marRight w:val="0"/>
          <w:marTop w:val="0"/>
          <w:marBottom w:val="0"/>
          <w:divBdr>
            <w:top w:val="none" w:sz="0" w:space="0" w:color="auto"/>
            <w:left w:val="none" w:sz="0" w:space="0" w:color="auto"/>
            <w:bottom w:val="none" w:sz="0" w:space="0" w:color="auto"/>
            <w:right w:val="none" w:sz="0" w:space="0" w:color="auto"/>
          </w:divBdr>
        </w:div>
        <w:div w:id="239481862">
          <w:marLeft w:val="0"/>
          <w:marRight w:val="0"/>
          <w:marTop w:val="0"/>
          <w:marBottom w:val="0"/>
          <w:divBdr>
            <w:top w:val="none" w:sz="0" w:space="0" w:color="auto"/>
            <w:left w:val="none" w:sz="0" w:space="0" w:color="auto"/>
            <w:bottom w:val="none" w:sz="0" w:space="0" w:color="auto"/>
            <w:right w:val="none" w:sz="0" w:space="0" w:color="auto"/>
          </w:divBdr>
        </w:div>
        <w:div w:id="1530219343">
          <w:marLeft w:val="0"/>
          <w:marRight w:val="0"/>
          <w:marTop w:val="0"/>
          <w:marBottom w:val="0"/>
          <w:divBdr>
            <w:top w:val="none" w:sz="0" w:space="0" w:color="auto"/>
            <w:left w:val="none" w:sz="0" w:space="0" w:color="auto"/>
            <w:bottom w:val="none" w:sz="0" w:space="0" w:color="auto"/>
            <w:right w:val="none" w:sz="0" w:space="0" w:color="auto"/>
          </w:divBdr>
        </w:div>
        <w:div w:id="725883357">
          <w:marLeft w:val="0"/>
          <w:marRight w:val="0"/>
          <w:marTop w:val="0"/>
          <w:marBottom w:val="0"/>
          <w:divBdr>
            <w:top w:val="none" w:sz="0" w:space="0" w:color="auto"/>
            <w:left w:val="none" w:sz="0" w:space="0" w:color="auto"/>
            <w:bottom w:val="none" w:sz="0" w:space="0" w:color="auto"/>
            <w:right w:val="none" w:sz="0" w:space="0" w:color="auto"/>
          </w:divBdr>
        </w:div>
        <w:div w:id="1340500138">
          <w:marLeft w:val="0"/>
          <w:marRight w:val="0"/>
          <w:marTop w:val="0"/>
          <w:marBottom w:val="0"/>
          <w:divBdr>
            <w:top w:val="none" w:sz="0" w:space="0" w:color="auto"/>
            <w:left w:val="none" w:sz="0" w:space="0" w:color="auto"/>
            <w:bottom w:val="none" w:sz="0" w:space="0" w:color="auto"/>
            <w:right w:val="none" w:sz="0" w:space="0" w:color="auto"/>
          </w:divBdr>
        </w:div>
        <w:div w:id="1967197359">
          <w:marLeft w:val="0"/>
          <w:marRight w:val="0"/>
          <w:marTop w:val="0"/>
          <w:marBottom w:val="0"/>
          <w:divBdr>
            <w:top w:val="none" w:sz="0" w:space="0" w:color="auto"/>
            <w:left w:val="none" w:sz="0" w:space="0" w:color="auto"/>
            <w:bottom w:val="none" w:sz="0" w:space="0" w:color="auto"/>
            <w:right w:val="none" w:sz="0" w:space="0" w:color="auto"/>
          </w:divBdr>
        </w:div>
        <w:div w:id="679820448">
          <w:marLeft w:val="0"/>
          <w:marRight w:val="0"/>
          <w:marTop w:val="0"/>
          <w:marBottom w:val="0"/>
          <w:divBdr>
            <w:top w:val="none" w:sz="0" w:space="0" w:color="auto"/>
            <w:left w:val="none" w:sz="0" w:space="0" w:color="auto"/>
            <w:bottom w:val="none" w:sz="0" w:space="0" w:color="auto"/>
            <w:right w:val="none" w:sz="0" w:space="0" w:color="auto"/>
          </w:divBdr>
        </w:div>
        <w:div w:id="1377386669">
          <w:marLeft w:val="0"/>
          <w:marRight w:val="0"/>
          <w:marTop w:val="0"/>
          <w:marBottom w:val="0"/>
          <w:divBdr>
            <w:top w:val="none" w:sz="0" w:space="0" w:color="auto"/>
            <w:left w:val="none" w:sz="0" w:space="0" w:color="auto"/>
            <w:bottom w:val="none" w:sz="0" w:space="0" w:color="auto"/>
            <w:right w:val="none" w:sz="0" w:space="0" w:color="auto"/>
          </w:divBdr>
        </w:div>
        <w:div w:id="1155143695">
          <w:marLeft w:val="0"/>
          <w:marRight w:val="0"/>
          <w:marTop w:val="0"/>
          <w:marBottom w:val="0"/>
          <w:divBdr>
            <w:top w:val="none" w:sz="0" w:space="0" w:color="auto"/>
            <w:left w:val="none" w:sz="0" w:space="0" w:color="auto"/>
            <w:bottom w:val="none" w:sz="0" w:space="0" w:color="auto"/>
            <w:right w:val="none" w:sz="0" w:space="0" w:color="auto"/>
          </w:divBdr>
        </w:div>
        <w:div w:id="19473780">
          <w:marLeft w:val="0"/>
          <w:marRight w:val="0"/>
          <w:marTop w:val="0"/>
          <w:marBottom w:val="0"/>
          <w:divBdr>
            <w:top w:val="none" w:sz="0" w:space="0" w:color="auto"/>
            <w:left w:val="none" w:sz="0" w:space="0" w:color="auto"/>
            <w:bottom w:val="none" w:sz="0" w:space="0" w:color="auto"/>
            <w:right w:val="none" w:sz="0" w:space="0" w:color="auto"/>
          </w:divBdr>
        </w:div>
        <w:div w:id="1638414401">
          <w:marLeft w:val="0"/>
          <w:marRight w:val="0"/>
          <w:marTop w:val="0"/>
          <w:marBottom w:val="0"/>
          <w:divBdr>
            <w:top w:val="none" w:sz="0" w:space="0" w:color="auto"/>
            <w:left w:val="none" w:sz="0" w:space="0" w:color="auto"/>
            <w:bottom w:val="none" w:sz="0" w:space="0" w:color="auto"/>
            <w:right w:val="none" w:sz="0" w:space="0" w:color="auto"/>
          </w:divBdr>
        </w:div>
        <w:div w:id="542602355">
          <w:marLeft w:val="0"/>
          <w:marRight w:val="0"/>
          <w:marTop w:val="0"/>
          <w:marBottom w:val="0"/>
          <w:divBdr>
            <w:top w:val="none" w:sz="0" w:space="0" w:color="auto"/>
            <w:left w:val="none" w:sz="0" w:space="0" w:color="auto"/>
            <w:bottom w:val="none" w:sz="0" w:space="0" w:color="auto"/>
            <w:right w:val="none" w:sz="0" w:space="0" w:color="auto"/>
          </w:divBdr>
        </w:div>
        <w:div w:id="88280333">
          <w:marLeft w:val="0"/>
          <w:marRight w:val="0"/>
          <w:marTop w:val="0"/>
          <w:marBottom w:val="0"/>
          <w:divBdr>
            <w:top w:val="none" w:sz="0" w:space="0" w:color="auto"/>
            <w:left w:val="none" w:sz="0" w:space="0" w:color="auto"/>
            <w:bottom w:val="none" w:sz="0" w:space="0" w:color="auto"/>
            <w:right w:val="none" w:sz="0" w:space="0" w:color="auto"/>
          </w:divBdr>
        </w:div>
        <w:div w:id="1242300844">
          <w:marLeft w:val="0"/>
          <w:marRight w:val="0"/>
          <w:marTop w:val="0"/>
          <w:marBottom w:val="0"/>
          <w:divBdr>
            <w:top w:val="none" w:sz="0" w:space="0" w:color="auto"/>
            <w:left w:val="none" w:sz="0" w:space="0" w:color="auto"/>
            <w:bottom w:val="none" w:sz="0" w:space="0" w:color="auto"/>
            <w:right w:val="none" w:sz="0" w:space="0" w:color="auto"/>
          </w:divBdr>
        </w:div>
        <w:div w:id="934940387">
          <w:marLeft w:val="0"/>
          <w:marRight w:val="0"/>
          <w:marTop w:val="0"/>
          <w:marBottom w:val="0"/>
          <w:divBdr>
            <w:top w:val="none" w:sz="0" w:space="0" w:color="auto"/>
            <w:left w:val="none" w:sz="0" w:space="0" w:color="auto"/>
            <w:bottom w:val="none" w:sz="0" w:space="0" w:color="auto"/>
            <w:right w:val="none" w:sz="0" w:space="0" w:color="auto"/>
          </w:divBdr>
        </w:div>
        <w:div w:id="744061917">
          <w:marLeft w:val="0"/>
          <w:marRight w:val="0"/>
          <w:marTop w:val="0"/>
          <w:marBottom w:val="0"/>
          <w:divBdr>
            <w:top w:val="none" w:sz="0" w:space="0" w:color="auto"/>
            <w:left w:val="none" w:sz="0" w:space="0" w:color="auto"/>
            <w:bottom w:val="none" w:sz="0" w:space="0" w:color="auto"/>
            <w:right w:val="none" w:sz="0" w:space="0" w:color="auto"/>
          </w:divBdr>
        </w:div>
        <w:div w:id="1829201771">
          <w:marLeft w:val="0"/>
          <w:marRight w:val="0"/>
          <w:marTop w:val="0"/>
          <w:marBottom w:val="0"/>
          <w:divBdr>
            <w:top w:val="none" w:sz="0" w:space="0" w:color="auto"/>
            <w:left w:val="none" w:sz="0" w:space="0" w:color="auto"/>
            <w:bottom w:val="none" w:sz="0" w:space="0" w:color="auto"/>
            <w:right w:val="none" w:sz="0" w:space="0" w:color="auto"/>
          </w:divBdr>
        </w:div>
        <w:div w:id="215627499">
          <w:marLeft w:val="0"/>
          <w:marRight w:val="0"/>
          <w:marTop w:val="0"/>
          <w:marBottom w:val="0"/>
          <w:divBdr>
            <w:top w:val="none" w:sz="0" w:space="0" w:color="auto"/>
            <w:left w:val="none" w:sz="0" w:space="0" w:color="auto"/>
            <w:bottom w:val="none" w:sz="0" w:space="0" w:color="auto"/>
            <w:right w:val="none" w:sz="0" w:space="0" w:color="auto"/>
          </w:divBdr>
        </w:div>
      </w:divsChild>
    </w:div>
    <w:div w:id="1898856354">
      <w:bodyDiv w:val="1"/>
      <w:marLeft w:val="0"/>
      <w:marRight w:val="0"/>
      <w:marTop w:val="0"/>
      <w:marBottom w:val="0"/>
      <w:divBdr>
        <w:top w:val="none" w:sz="0" w:space="0" w:color="auto"/>
        <w:left w:val="none" w:sz="0" w:space="0" w:color="auto"/>
        <w:bottom w:val="none" w:sz="0" w:space="0" w:color="auto"/>
        <w:right w:val="none" w:sz="0" w:space="0" w:color="auto"/>
      </w:divBdr>
      <w:divsChild>
        <w:div w:id="192496684">
          <w:marLeft w:val="0"/>
          <w:marRight w:val="0"/>
          <w:marTop w:val="0"/>
          <w:marBottom w:val="0"/>
          <w:divBdr>
            <w:top w:val="none" w:sz="0" w:space="0" w:color="auto"/>
            <w:left w:val="none" w:sz="0" w:space="0" w:color="auto"/>
            <w:bottom w:val="none" w:sz="0" w:space="0" w:color="auto"/>
            <w:right w:val="none" w:sz="0" w:space="0" w:color="auto"/>
          </w:divBdr>
          <w:divsChild>
            <w:div w:id="636884093">
              <w:marLeft w:val="0"/>
              <w:marRight w:val="0"/>
              <w:marTop w:val="0"/>
              <w:marBottom w:val="0"/>
              <w:divBdr>
                <w:top w:val="none" w:sz="0" w:space="0" w:color="auto"/>
                <w:left w:val="none" w:sz="0" w:space="0" w:color="auto"/>
                <w:bottom w:val="none" w:sz="0" w:space="0" w:color="auto"/>
                <w:right w:val="none" w:sz="0" w:space="0" w:color="auto"/>
              </w:divBdr>
              <w:divsChild>
                <w:div w:id="14775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090753-8298-419a-a624-1d68b8540f67">
      <Terms xmlns="http://schemas.microsoft.com/office/infopath/2007/PartnerControls"/>
    </lcf76f155ced4ddcb4097134ff3c332f>
    <TaxCatchAll xmlns="4cd020bb-4efb-4c5e-8b97-61da5c059f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2AC24-EE73-46D1-ADEB-9E605CE43168}">
  <ds:schemaRefs>
    <ds:schemaRef ds:uri="http://schemas.microsoft.com/office/2006/metadata/properties"/>
    <ds:schemaRef ds:uri="http://schemas.microsoft.com/office/infopath/2007/PartnerControls"/>
    <ds:schemaRef ds:uri="9f20e94e-debd-4c00-84c7-8a1ba768a6bd"/>
    <ds:schemaRef ds:uri="169b099e-5a0e-45bc-9718-74660ba08ac2"/>
    <ds:schemaRef ds:uri="0d090753-8298-419a-a624-1d68b8540f67"/>
    <ds:schemaRef ds:uri="4cd020bb-4efb-4c5e-8b97-61da5c059fc6"/>
  </ds:schemaRefs>
</ds:datastoreItem>
</file>

<file path=customXml/itemProps2.xml><?xml version="1.0" encoding="utf-8"?>
<ds:datastoreItem xmlns:ds="http://schemas.openxmlformats.org/officeDocument/2006/customXml" ds:itemID="{4F1EF657-D048-487D-9F55-1BE748CE18FD}">
  <ds:schemaRefs>
    <ds:schemaRef ds:uri="http://schemas.microsoft.com/sharepoint/v3/contenttype/forms"/>
  </ds:schemaRefs>
</ds:datastoreItem>
</file>

<file path=customXml/itemProps3.xml><?xml version="1.0" encoding="utf-8"?>
<ds:datastoreItem xmlns:ds="http://schemas.openxmlformats.org/officeDocument/2006/customXml" ds:itemID="{05D93709-0E8E-48ED-92D0-F1EBBBF3D281}"/>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Kahnt | RTI Sports</dc:creator>
  <cp:keywords/>
  <dc:description/>
  <cp:lastModifiedBy>Marie Landenfeld | Ca Go Bike</cp:lastModifiedBy>
  <cp:revision>13</cp:revision>
  <dcterms:created xsi:type="dcterms:W3CDTF">2022-07-06T12:13:00Z</dcterms:created>
  <dcterms:modified xsi:type="dcterms:W3CDTF">2023-01-20T13:07:00Z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